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240" w:line="240" w:lineRule="auto"/>
        <w:rPr>
          <w:rFonts w:ascii="Calibri" w:eastAsia="Times New Roman" w:hAnsi="Calibri" w:cs="Calibri"/>
          <w:lang w:eastAsia="sl-SI"/>
        </w:rPr>
      </w:pPr>
      <w:r w:rsidRPr="00D24267">
        <w:rPr>
          <w:rFonts w:ascii="Calibri" w:eastAsia="Times New Roman" w:hAnsi="Calibri" w:cs="Calibri"/>
          <w:lang w:eastAsia="sl-SI"/>
        </w:rPr>
        <w:t>Pod kazensko in materialno odgovornostjo izjavljamo, da:</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w:t>
      </w:r>
      <w:r w:rsidR="008A5FC4">
        <w:rPr>
          <w:rFonts w:ascii="Calibri" w:eastAsia="Times New Roman" w:hAnsi="Calibri" w:cs="Arial"/>
          <w:lang w:eastAsia="sl-SI"/>
        </w:rPr>
        <w:t xml:space="preserve"> in 14/18</w:t>
      </w:r>
      <w:r w:rsidRPr="00D24267">
        <w:rPr>
          <w:rFonts w:ascii="Calibri" w:eastAsia="Times New Roman" w:hAnsi="Calibri" w:cs="Arial"/>
          <w:lang w:eastAsia="sl-SI"/>
        </w:rPr>
        <w:t>; v nadaljevanju ZJN-3);</w:t>
      </w:r>
    </w:p>
    <w:p w:rsid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87108C" w:rsidRPr="0087108C" w:rsidRDefault="0087108C" w:rsidP="0087108C">
      <w:pPr>
        <w:numPr>
          <w:ilvl w:val="0"/>
          <w:numId w:val="1"/>
        </w:numPr>
        <w:autoSpaceDE w:val="0"/>
        <w:autoSpaceDN w:val="0"/>
        <w:adjustRightInd w:val="0"/>
        <w:spacing w:after="200" w:line="276" w:lineRule="auto"/>
        <w:contextualSpacing/>
        <w:jc w:val="both"/>
        <w:rPr>
          <w:rFonts w:ascii="Calibri" w:eastAsia="Calibri" w:hAnsi="Calibri" w:cs="Calibri"/>
        </w:rPr>
      </w:pPr>
      <w:r w:rsidRPr="00E65774">
        <w:rPr>
          <w:rFonts w:ascii="Calibri" w:eastAsia="Calibri" w:hAnsi="Calibri" w:cs="Calibri"/>
        </w:rPr>
        <w:t xml:space="preserve">ne krši obveznosti iz drugega odstavka 3. člena ZJN-3 (obveznosti na področju </w:t>
      </w:r>
      <w:proofErr w:type="spellStart"/>
      <w:r w:rsidRPr="00E65774">
        <w:rPr>
          <w:rFonts w:ascii="Calibri" w:eastAsia="Calibri" w:hAnsi="Calibri" w:cs="Calibri"/>
        </w:rPr>
        <w:t>okoljskega</w:t>
      </w:r>
      <w:proofErr w:type="spellEnd"/>
      <w:r w:rsidRPr="00E65774">
        <w:rPr>
          <w:rFonts w:ascii="Calibri" w:eastAsia="Calibri" w:hAnsi="Calibri" w:cs="Calibri"/>
        </w:rPr>
        <w:t>, socialnega in delovnega prava);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Calibr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ni zagrešil hujše kršitve poklicnih pravil, zaradi česar je omajana njegova integriteta;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Calibri" w:hAnsi="Calibri" w:cs="Times New Roman"/>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na dan, ko poteče rok za oddajo ponudb, ni uvrščena v evidenco gospodarskih subjektov z negativnimi referencami</w:t>
      </w:r>
      <w:r w:rsidR="009D474C">
        <w:rPr>
          <w:rFonts w:ascii="Calibri" w:eastAsia="Times New Roman" w:hAnsi="Calibri" w:cs="Times New Roman"/>
          <w:lang w:eastAsia="sl-SI"/>
        </w:rPr>
        <w:t xml:space="preserve"> iz 110</w:t>
      </w:r>
      <w:r w:rsidRPr="00D24267">
        <w:rPr>
          <w:rFonts w:ascii="Calibri" w:eastAsia="Times New Roman" w:hAnsi="Calibri" w:cs="Times New Roman"/>
          <w:lang w:eastAsia="sl-SI"/>
        </w:rPr>
        <w:t>. člena ZJN-3;</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 xml:space="preserve">naši družbi </w:t>
      </w:r>
      <w:r w:rsidR="009D474C" w:rsidRPr="0013515B">
        <w:rPr>
          <w:rFonts w:cstheme="minorHAnsi"/>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CB6ADF">
        <w:rPr>
          <w:rFonts w:cstheme="minorHAnsi"/>
        </w:rPr>
        <w:t>vami izrečena globa za prekršek</w:t>
      </w:r>
      <w:r w:rsidRPr="00D24267">
        <w:rPr>
          <w:rFonts w:ascii="Calibri" w:eastAsia="Times New Roman" w:hAnsi="Calibri" w:cs="Times New Roman"/>
          <w:lang w:eastAsia="sl-SI"/>
        </w:rPr>
        <w:t>;</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na zahtevo naročnika predložili vsa potrebna dokazila, ki izkazujejo izpolnjevanje zahtevanih pogojev, morebiti potrebna pooblastila za preveritev izpolnjevanja zahtevanih </w:t>
      </w:r>
      <w:r w:rsidRPr="00D24267">
        <w:rPr>
          <w:rFonts w:ascii="Calibri" w:eastAsia="Times New Roman" w:hAnsi="Calibri" w:cs="Arial"/>
          <w:lang w:eastAsia="sl-SI"/>
        </w:rPr>
        <w:lastRenderedPageBreak/>
        <w:t>pogojev oziroma podatkov, podatke o naslovih, kjer je mogoče preveriti izpolnjevanje pogojev oziroma vse potrebno za pregled in preveritev ponudb;</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lang w:eastAsia="sl-SI"/>
        </w:rPr>
        <w:t>naša družba ni uvrščena v evidenco poslovnih subjektov iz 35. člena Zakona o integriteti in preprečevanju korupcije (Uradni list RS, št. 69/11-UPB-2) in nam ni na podlagi tega člena prepovedano poslovanje z naročnikom;</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Times New Roman"/>
          <w:shd w:val="clear" w:color="auto" w:fill="FFFFFF"/>
          <w:lang w:eastAsia="sl-SI"/>
        </w:rPr>
        <w:t>izpolnjujemo vse zahtevane pogoje za sodelovanje iz točke 6.1.2 Navodil ponudnikom predmetnega</w:t>
      </w:r>
      <w:r w:rsidRPr="00D24267">
        <w:rPr>
          <w:rFonts w:ascii="Calibri" w:eastAsia="Times New Roman" w:hAnsi="Calibri" w:cs="Times New Roman"/>
          <w:lang w:eastAsia="sl-SI"/>
        </w:rPr>
        <w:t xml:space="preserve"> naročila;</w:t>
      </w:r>
    </w:p>
    <w:p w:rsidR="00D24267" w:rsidRPr="00D24267" w:rsidRDefault="00D24267" w:rsidP="00D24267">
      <w:pPr>
        <w:numPr>
          <w:ilvl w:val="0"/>
          <w:numId w:val="1"/>
        </w:numPr>
        <w:autoSpaceDE w:val="0"/>
        <w:autoSpaceDN w:val="0"/>
        <w:adjustRightInd w:val="0"/>
        <w:spacing w:after="200" w:line="276" w:lineRule="auto"/>
        <w:contextualSpacing/>
        <w:jc w:val="both"/>
        <w:rPr>
          <w:rFonts w:ascii="Calibri" w:eastAsia="Calibri" w:hAnsi="Calibri" w:cs="Calibri"/>
        </w:rPr>
      </w:pPr>
      <w:r w:rsidRPr="00D24267">
        <w:rPr>
          <w:rFonts w:ascii="Calibri" w:eastAsia="Times New Roman" w:hAnsi="Calibri" w:cs="Arial"/>
          <w:lang w:eastAsia="sl-SI"/>
        </w:rPr>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D24267">
        <w:rPr>
          <w:rFonts w:ascii="Calibri" w:eastAsia="Times New Roman" w:hAnsi="Calibri" w:cs="Arial"/>
          <w:lang w:eastAsia="sl-SI"/>
        </w:rPr>
        <w:t>komanditistih</w:t>
      </w:r>
      <w:proofErr w:type="spellEnd"/>
      <w:r w:rsidRPr="00D24267">
        <w:rPr>
          <w:rFonts w:ascii="Calibri" w:eastAsia="Times New Roman" w:hAnsi="Calibri" w:cs="Arial"/>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D24267" w:rsidRPr="00D24267" w:rsidRDefault="00D24267" w:rsidP="00D24267">
      <w:pPr>
        <w:numPr>
          <w:ilvl w:val="0"/>
          <w:numId w:val="1"/>
        </w:numPr>
        <w:spacing w:after="0" w:line="260" w:lineRule="atLeast"/>
        <w:jc w:val="both"/>
        <w:rPr>
          <w:rFonts w:ascii="Calibri" w:eastAsia="Times New Roman" w:hAnsi="Calibri" w:cs="Arial"/>
          <w:lang w:eastAsia="sl-SI"/>
        </w:rPr>
      </w:pPr>
      <w:r w:rsidRPr="00D24267">
        <w:rPr>
          <w:rFonts w:ascii="Calibri" w:eastAsia="Times New Roman" w:hAnsi="Calibri" w:cs="Arial"/>
          <w:lang w:eastAsia="sl-SI"/>
        </w:rPr>
        <w:t>smo registrirani za naslednje dejavnosti, ki jih prevzemamo v ponudbi:</w:t>
      </w:r>
    </w:p>
    <w:p w:rsidR="00D24267" w:rsidRPr="00D24267" w:rsidRDefault="00D24267" w:rsidP="00D24267">
      <w:pPr>
        <w:spacing w:after="0" w:line="260" w:lineRule="atLeast"/>
        <w:ind w:left="709"/>
        <w:jc w:val="both"/>
        <w:rPr>
          <w:rFonts w:ascii="Calibri" w:eastAsia="Times New Roman" w:hAnsi="Calibri" w:cs="Arial"/>
          <w:lang w:eastAsia="sl-SI"/>
        </w:rPr>
      </w:pPr>
      <w:r w:rsidRPr="00D24267">
        <w:rPr>
          <w:rFonts w:ascii="Calibri" w:eastAsia="Times New Roman" w:hAnsi="Calibri" w:cs="Arial"/>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4267" w:rsidRPr="00D24267" w:rsidRDefault="00D24267" w:rsidP="00D24267">
      <w:pPr>
        <w:spacing w:after="0" w:line="260" w:lineRule="atLeast"/>
        <w:ind w:left="709"/>
        <w:jc w:val="both"/>
        <w:rPr>
          <w:rFonts w:ascii="Calibri" w:eastAsia="Times New Roman" w:hAnsi="Calibri" w:cs="Arial"/>
          <w:lang w:eastAsia="sl-SI"/>
        </w:rPr>
      </w:pPr>
    </w:p>
    <w:p w:rsidR="00D24267" w:rsidRPr="00D24267" w:rsidRDefault="00D24267" w:rsidP="00D24267">
      <w:pPr>
        <w:numPr>
          <w:ilvl w:val="0"/>
          <w:numId w:val="2"/>
        </w:numPr>
        <w:spacing w:after="0" w:line="240" w:lineRule="auto"/>
        <w:jc w:val="both"/>
        <w:rPr>
          <w:rFonts w:ascii="Calibri" w:eastAsia="Times New Roman" w:hAnsi="Calibri" w:cs="Calibri"/>
          <w:lang w:eastAsia="sl-SI"/>
        </w:rPr>
      </w:pPr>
      <w:r w:rsidRPr="00D24267">
        <w:rPr>
          <w:rFonts w:ascii="Calibri" w:eastAsia="Times New Roman" w:hAnsi="Calibri" w:cs="Calibri"/>
          <w:lang w:eastAsia="sl-SI"/>
        </w:rPr>
        <w:t xml:space="preserve">V zadnjih </w:t>
      </w:r>
      <w:r w:rsidRPr="00D24267">
        <w:rPr>
          <w:rFonts w:ascii="Calibri" w:eastAsia="Times New Roman" w:hAnsi="Calibri" w:cs="Calibri"/>
          <w:b/>
          <w:lang w:eastAsia="sl-SI"/>
        </w:rPr>
        <w:t>90</w:t>
      </w:r>
      <w:r w:rsidRPr="00D24267">
        <w:rPr>
          <w:rFonts w:ascii="Calibri" w:eastAsia="Times New Roman" w:hAnsi="Calibri" w:cs="Calibri"/>
          <w:lang w:eastAsia="sl-SI"/>
        </w:rPr>
        <w:t xml:space="preserve"> dneh pred rokom za oddajo ponudb in na dan oddaje ponudbe nismo imeli blokiranega nobenega transakcijskega računa.</w:t>
      </w:r>
    </w:p>
    <w:p w:rsidR="00D24267" w:rsidRPr="00C0086D" w:rsidRDefault="00D24267" w:rsidP="00D24267">
      <w:pPr>
        <w:numPr>
          <w:ilvl w:val="0"/>
          <w:numId w:val="2"/>
        </w:numPr>
        <w:spacing w:after="0" w:line="240" w:lineRule="auto"/>
        <w:jc w:val="both"/>
        <w:rPr>
          <w:rFonts w:ascii="Calibri" w:eastAsia="Times New Roman" w:hAnsi="Calibri" w:cs="Calibri"/>
          <w:lang w:eastAsia="sl-SI"/>
        </w:rPr>
      </w:pPr>
      <w:r w:rsidRPr="00C0086D">
        <w:rPr>
          <w:rFonts w:ascii="Calibri" w:eastAsia="Times New Roman" w:hAnsi="Calibri" w:cs="Calibri"/>
          <w:lang w:eastAsia="sl-SI"/>
        </w:rPr>
        <w:t xml:space="preserve">Imamo zagotovljene ustrezne tehnične </w:t>
      </w:r>
      <w:r w:rsidR="00115A68" w:rsidRPr="00C0086D">
        <w:rPr>
          <w:rFonts w:ascii="Calibri" w:eastAsia="Times New Roman" w:hAnsi="Calibri" w:cs="Calibri"/>
          <w:lang w:eastAsia="sl-SI"/>
        </w:rPr>
        <w:t xml:space="preserve">in kadrovske </w:t>
      </w:r>
      <w:r w:rsidRPr="00C0086D">
        <w:rPr>
          <w:rFonts w:ascii="Calibri" w:eastAsia="Times New Roman" w:hAnsi="Calibri" w:cs="Calibri"/>
          <w:lang w:eastAsia="sl-SI"/>
        </w:rPr>
        <w:t>zmogljivosti (</w:t>
      </w:r>
      <w:r w:rsidRPr="00C0086D">
        <w:rPr>
          <w:rFonts w:ascii="Calibri" w:eastAsia="Times New Roman" w:hAnsi="Calibri" w:cs="Calibri"/>
          <w:i/>
          <w:lang w:eastAsia="sl-SI"/>
        </w:rPr>
        <w:t>opremo</w:t>
      </w:r>
      <w:r w:rsidR="00C0086D" w:rsidRPr="00C0086D">
        <w:rPr>
          <w:rFonts w:ascii="Calibri" w:eastAsia="Times New Roman" w:hAnsi="Calibri" w:cs="Calibri"/>
          <w:i/>
          <w:lang w:eastAsia="sl-SI"/>
        </w:rPr>
        <w:t xml:space="preserve"> in kader</w:t>
      </w:r>
      <w:r w:rsidRPr="00C0086D">
        <w:rPr>
          <w:rFonts w:ascii="Calibri" w:eastAsia="Times New Roman" w:hAnsi="Calibri" w:cs="Calibri"/>
          <w:lang w:eastAsia="sl-SI"/>
        </w:rPr>
        <w:t>) za kakovostno izvedbo celotnega naročila v predvidenem roku, skladno z zahtevami iz razpisne dokumentacije (</w:t>
      </w:r>
      <w:r w:rsidR="007A7CFD">
        <w:rPr>
          <w:rFonts w:ascii="Calibri" w:eastAsia="Times New Roman" w:hAnsi="Calibri" w:cs="Calibri"/>
          <w:i/>
          <w:lang w:eastAsia="sl-SI"/>
        </w:rPr>
        <w:t>Tehnična s</w:t>
      </w:r>
      <w:r w:rsidRPr="00C0086D">
        <w:rPr>
          <w:rFonts w:ascii="Calibri" w:eastAsia="Times New Roman" w:hAnsi="Calibri" w:cs="Calibri"/>
          <w:i/>
          <w:lang w:eastAsia="sl-SI"/>
        </w:rPr>
        <w:t>pecifikacija naročila</w:t>
      </w:r>
      <w:r w:rsidRPr="00C0086D">
        <w:rPr>
          <w:rFonts w:ascii="Calibri" w:eastAsia="Times New Roman" w:hAnsi="Calibri" w:cs="Calibri"/>
          <w:lang w:eastAsia="sl-SI"/>
        </w:rPr>
        <w:t xml:space="preserve">), pravili stroke ter določili predpisov in standardov s področja predmeta naročila. </w:t>
      </w:r>
    </w:p>
    <w:p w:rsidR="003365AF" w:rsidRDefault="003365AF" w:rsidP="003365AF">
      <w:pPr>
        <w:spacing w:after="0" w:line="240" w:lineRule="auto"/>
        <w:ind w:left="720"/>
        <w:jc w:val="both"/>
        <w:rPr>
          <w:rFonts w:ascii="Calibri" w:eastAsia="Times New Roman" w:hAnsi="Calibri" w:cs="Calibri"/>
          <w:lang w:eastAsia="sl-SI"/>
        </w:rPr>
      </w:pP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spacing w:after="0" w:line="240" w:lineRule="auto"/>
        <w:rPr>
          <w:rFonts w:ascii="Arial" w:eastAsia="Times New Roman" w:hAnsi="Arial" w:cs="Times New Roman"/>
          <w:szCs w:val="20"/>
          <w:lang w:eastAsia="sl-SI"/>
        </w:rPr>
      </w:pPr>
    </w:p>
    <w:p w:rsidR="00D24267" w:rsidRDefault="00D24267" w:rsidP="00D24267">
      <w:pPr>
        <w:spacing w:after="200" w:line="276" w:lineRule="auto"/>
        <w:rPr>
          <w:rFonts w:ascii="Calibri" w:eastAsia="Times New Roman" w:hAnsi="Calibri" w:cs="Calibri"/>
          <w:b/>
          <w:i/>
          <w:lang w:eastAsia="sl-SI"/>
        </w:rPr>
      </w:pPr>
      <w:bookmarkStart w:id="0" w:name="_GoBack"/>
      <w:bookmarkEnd w:id="0"/>
    </w:p>
    <w:p w:rsidR="00005E26" w:rsidRDefault="00005E26" w:rsidP="00D24267">
      <w:pPr>
        <w:spacing w:after="200" w:line="276" w:lineRule="auto"/>
        <w:rPr>
          <w:rFonts w:ascii="Calibri" w:eastAsia="Times New Roman" w:hAnsi="Calibri" w:cs="Calibri"/>
          <w:b/>
          <w:i/>
          <w:lang w:eastAsia="sl-SI"/>
        </w:rPr>
      </w:pPr>
    </w:p>
    <w:p w:rsidR="00005E26" w:rsidRDefault="00005E26" w:rsidP="00D24267">
      <w:pPr>
        <w:spacing w:after="200" w:line="276" w:lineRule="auto"/>
        <w:rPr>
          <w:rFonts w:ascii="Calibri" w:eastAsia="Times New Roman" w:hAnsi="Calibri" w:cs="Calibri"/>
          <w:b/>
          <w:i/>
          <w:lang w:eastAsia="sl-SI"/>
        </w:rPr>
      </w:pPr>
    </w:p>
    <w:p w:rsidR="00CF1CB9" w:rsidRDefault="00CF1CB9" w:rsidP="00D24267">
      <w:pPr>
        <w:spacing w:after="200" w:line="276" w:lineRule="auto"/>
        <w:rPr>
          <w:rFonts w:ascii="Calibri" w:eastAsia="Times New Roman" w:hAnsi="Calibri" w:cs="Calibri"/>
          <w:b/>
          <w:i/>
          <w:lang w:eastAsia="sl-SI"/>
        </w:rPr>
      </w:pPr>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267" w:rsidRDefault="00D24267" w:rsidP="00D24267">
      <w:pPr>
        <w:spacing w:after="0" w:line="240" w:lineRule="auto"/>
      </w:pPr>
      <w:r>
        <w:separator/>
      </w:r>
    </w:p>
  </w:endnote>
  <w:endnote w:type="continuationSeparator" w:id="0">
    <w:p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1FC" w:rsidRDefault="005141FC">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1FC" w:rsidRDefault="005141FC">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1FC" w:rsidRDefault="005141FC">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267" w:rsidRDefault="00D24267" w:rsidP="00D24267">
      <w:pPr>
        <w:spacing w:after="0" w:line="240" w:lineRule="auto"/>
      </w:pPr>
      <w:r>
        <w:separator/>
      </w:r>
    </w:p>
  </w:footnote>
  <w:footnote w:type="continuationSeparator" w:id="0">
    <w:p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1FC" w:rsidRDefault="005141FC">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663" w:type="dxa"/>
      <w:tblLook w:val="04A0" w:firstRow="1" w:lastRow="0" w:firstColumn="1" w:lastColumn="0" w:noHBand="0" w:noVBand="1"/>
    </w:tblPr>
    <w:tblGrid>
      <w:gridCol w:w="4008"/>
      <w:gridCol w:w="3936"/>
      <w:gridCol w:w="1853"/>
      <w:gridCol w:w="1109"/>
      <w:gridCol w:w="1733"/>
      <w:gridCol w:w="1024"/>
    </w:tblGrid>
    <w:tr w:rsidR="005141FC" w:rsidRPr="00CF1CB9" w:rsidTr="00240570">
      <w:trPr>
        <w:trHeight w:val="664"/>
      </w:trPr>
      <w:tc>
        <w:tcPr>
          <w:tcW w:w="4008" w:type="dxa"/>
        </w:tcPr>
        <w:p w:rsidR="005141FC" w:rsidRPr="00CF1CB9" w:rsidRDefault="005141FC" w:rsidP="005141FC">
          <w:pPr>
            <w:tabs>
              <w:tab w:val="center" w:pos="4536"/>
              <w:tab w:val="right" w:pos="9072"/>
            </w:tabs>
            <w:spacing w:after="0" w:line="240" w:lineRule="auto"/>
            <w:rPr>
              <w:rFonts w:ascii="Arial" w:eastAsia="Times New Roman" w:hAnsi="Arial" w:cs="Arial"/>
              <w:b/>
              <w:color w:val="000000"/>
              <w:szCs w:val="24"/>
            </w:rPr>
          </w:pPr>
          <w:r w:rsidRPr="00CF1CB9">
            <w:rPr>
              <w:rFonts w:ascii="Arial" w:eastAsia="Times New Roman" w:hAnsi="Arial" w:cs="Arial"/>
              <w:b/>
              <w:noProof/>
              <w:color w:val="000000"/>
              <w:szCs w:val="24"/>
              <w:lang w:eastAsia="sl-SI"/>
            </w:rPr>
            <w:drawing>
              <wp:inline distT="0" distB="0" distL="0" distR="0" wp14:anchorId="03F00CA1" wp14:editId="2B2129AC">
                <wp:extent cx="2407920" cy="1157605"/>
                <wp:effectExtent l="0" t="0" r="0" b="4445"/>
                <wp:docPr id="4" name="Slika 4" descr="O:\IZPOSOJA ELEKTR. KOLES\Logotip\Logo_EKP_kohezijski_sklad_SLO_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IZPOSOJA ELEKTR. KOLES\Logotip\Logo_EKP_kohezijski_sklad_SLO_sloga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4385" cy="1199173"/>
                        </a:xfrm>
                        <a:prstGeom prst="rect">
                          <a:avLst/>
                        </a:prstGeom>
                        <a:noFill/>
                        <a:ln>
                          <a:noFill/>
                        </a:ln>
                      </pic:spPr>
                    </pic:pic>
                  </a:graphicData>
                </a:graphic>
              </wp:inline>
            </w:drawing>
          </w:r>
        </w:p>
      </w:tc>
      <w:tc>
        <w:tcPr>
          <w:tcW w:w="3936" w:type="dxa"/>
        </w:tcPr>
        <w:p w:rsidR="005141FC" w:rsidRPr="00CF1CB9" w:rsidRDefault="005141FC" w:rsidP="005141FC">
          <w:pPr>
            <w:tabs>
              <w:tab w:val="center" w:pos="4536"/>
              <w:tab w:val="right" w:pos="9072"/>
            </w:tabs>
            <w:spacing w:after="0" w:line="240" w:lineRule="auto"/>
            <w:rPr>
              <w:rFonts w:ascii="Arial" w:eastAsia="Times New Roman" w:hAnsi="Arial" w:cs="Arial"/>
              <w:b/>
              <w:color w:val="000000"/>
              <w:szCs w:val="24"/>
            </w:rPr>
          </w:pPr>
        </w:p>
        <w:p w:rsidR="005141FC" w:rsidRPr="00CF1CB9" w:rsidRDefault="005141FC" w:rsidP="005141FC">
          <w:pPr>
            <w:spacing w:after="0" w:line="240" w:lineRule="auto"/>
            <w:rPr>
              <w:rFonts w:ascii="Arial" w:eastAsia="Times New Roman" w:hAnsi="Arial" w:cs="Arial"/>
              <w:szCs w:val="24"/>
            </w:rPr>
          </w:pPr>
        </w:p>
        <w:p w:rsidR="005141FC" w:rsidRPr="00CF1CB9" w:rsidRDefault="005141FC" w:rsidP="005141FC">
          <w:pPr>
            <w:spacing w:after="0" w:line="240" w:lineRule="auto"/>
            <w:rPr>
              <w:rFonts w:ascii="Arial" w:eastAsia="Times New Roman" w:hAnsi="Arial" w:cs="Arial"/>
              <w:szCs w:val="24"/>
            </w:rPr>
          </w:pPr>
        </w:p>
        <w:p w:rsidR="005141FC" w:rsidRPr="00CF1CB9" w:rsidRDefault="005141FC" w:rsidP="005141FC">
          <w:pPr>
            <w:spacing w:after="0" w:line="240" w:lineRule="auto"/>
            <w:rPr>
              <w:rFonts w:ascii="Arial" w:eastAsia="Times New Roman" w:hAnsi="Arial" w:cs="Arial"/>
              <w:szCs w:val="24"/>
            </w:rPr>
          </w:pPr>
          <w:r w:rsidRPr="00CF1CB9">
            <w:rPr>
              <w:rFonts w:ascii="Arial" w:eastAsia="Times New Roman" w:hAnsi="Arial" w:cs="Arial"/>
              <w:noProof/>
              <w:szCs w:val="24"/>
              <w:lang w:eastAsia="sl-SI"/>
            </w:rPr>
            <w:drawing>
              <wp:inline distT="0" distB="0" distL="0" distR="0" wp14:anchorId="32487344" wp14:editId="207AD1FE">
                <wp:extent cx="2359895" cy="390144"/>
                <wp:effectExtent l="0" t="0" r="254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ZI_m.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90924" cy="411806"/>
                        </a:xfrm>
                        <a:prstGeom prst="rect">
                          <a:avLst/>
                        </a:prstGeom>
                      </pic:spPr>
                    </pic:pic>
                  </a:graphicData>
                </a:graphic>
              </wp:inline>
            </w:drawing>
          </w:r>
        </w:p>
        <w:p w:rsidR="005141FC" w:rsidRPr="00CF1CB9" w:rsidRDefault="005141FC" w:rsidP="005141FC">
          <w:pPr>
            <w:spacing w:after="0" w:line="240" w:lineRule="auto"/>
            <w:jc w:val="center"/>
            <w:rPr>
              <w:rFonts w:ascii="Arial" w:eastAsia="Times New Roman" w:hAnsi="Arial" w:cs="Arial"/>
              <w:szCs w:val="24"/>
            </w:rPr>
          </w:pPr>
        </w:p>
      </w:tc>
      <w:tc>
        <w:tcPr>
          <w:tcW w:w="1853" w:type="dxa"/>
        </w:tcPr>
        <w:p w:rsidR="005141FC" w:rsidRPr="00CF1CB9" w:rsidRDefault="005141FC" w:rsidP="005141FC">
          <w:pPr>
            <w:tabs>
              <w:tab w:val="center" w:pos="4536"/>
              <w:tab w:val="right" w:pos="9072"/>
            </w:tabs>
            <w:spacing w:after="0" w:line="240" w:lineRule="auto"/>
            <w:rPr>
              <w:rFonts w:ascii="Arial" w:eastAsia="Times New Roman" w:hAnsi="Arial" w:cs="Arial"/>
              <w:color w:val="000000"/>
              <w:sz w:val="10"/>
              <w:szCs w:val="10"/>
            </w:rPr>
          </w:pPr>
          <w:r w:rsidRPr="00CF1CB9">
            <w:rPr>
              <w:rFonts w:ascii="Arial" w:eastAsia="Times New Roman" w:hAnsi="Arial" w:cs="Arial"/>
              <w:noProof/>
              <w:color w:val="000000"/>
              <w:sz w:val="10"/>
              <w:szCs w:val="10"/>
              <w:lang w:eastAsia="sl-SI"/>
            </w:rPr>
            <w:drawing>
              <wp:anchor distT="0" distB="0" distL="114300" distR="114300" simplePos="0" relativeHeight="251659264" behindDoc="0" locked="0" layoutInCell="1" allowOverlap="1" wp14:anchorId="22D6D265" wp14:editId="26522D5B">
                <wp:simplePos x="0" y="0"/>
                <wp:positionH relativeFrom="margin">
                  <wp:posOffset>131445</wp:posOffset>
                </wp:positionH>
                <wp:positionV relativeFrom="margin">
                  <wp:posOffset>565912</wp:posOffset>
                </wp:positionV>
                <wp:extent cx="236220" cy="252095"/>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b obcine kamnik1.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36220" cy="252095"/>
                        </a:xfrm>
                        <a:prstGeom prst="rect">
                          <a:avLst/>
                        </a:prstGeom>
                      </pic:spPr>
                    </pic:pic>
                  </a:graphicData>
                </a:graphic>
              </wp:anchor>
            </w:drawing>
          </w:r>
        </w:p>
        <w:p w:rsidR="005141FC" w:rsidRPr="00CF1CB9" w:rsidRDefault="005141FC" w:rsidP="005141FC">
          <w:pPr>
            <w:spacing w:after="0" w:line="240" w:lineRule="auto"/>
            <w:rPr>
              <w:rFonts w:ascii="Arial" w:eastAsia="Times New Roman" w:hAnsi="Arial" w:cs="Arial"/>
              <w:sz w:val="10"/>
              <w:szCs w:val="10"/>
            </w:rPr>
          </w:pPr>
        </w:p>
        <w:p w:rsidR="005141FC" w:rsidRPr="00CF1CB9" w:rsidRDefault="005141FC" w:rsidP="005141FC">
          <w:pPr>
            <w:spacing w:after="0" w:line="240" w:lineRule="auto"/>
            <w:rPr>
              <w:rFonts w:ascii="Arial" w:eastAsia="Times New Roman" w:hAnsi="Arial" w:cs="Arial"/>
              <w:sz w:val="10"/>
              <w:szCs w:val="10"/>
            </w:rPr>
          </w:pPr>
        </w:p>
        <w:p w:rsidR="005141FC" w:rsidRPr="00CF1CB9" w:rsidRDefault="005141FC" w:rsidP="005141FC">
          <w:pPr>
            <w:spacing w:after="0" w:line="240" w:lineRule="auto"/>
            <w:rPr>
              <w:rFonts w:ascii="Arial" w:eastAsia="Times New Roman" w:hAnsi="Arial" w:cs="Arial"/>
              <w:sz w:val="10"/>
              <w:szCs w:val="10"/>
            </w:rPr>
          </w:pPr>
        </w:p>
        <w:p w:rsidR="005141FC" w:rsidRPr="00CF1CB9" w:rsidRDefault="005141FC" w:rsidP="005141FC">
          <w:pPr>
            <w:spacing w:after="0" w:line="240" w:lineRule="auto"/>
            <w:rPr>
              <w:rFonts w:ascii="Arial" w:eastAsia="Times New Roman" w:hAnsi="Arial" w:cs="Arial"/>
              <w:sz w:val="10"/>
              <w:szCs w:val="10"/>
            </w:rPr>
          </w:pPr>
        </w:p>
        <w:p w:rsidR="005141FC" w:rsidRPr="00CF1CB9" w:rsidRDefault="005141FC" w:rsidP="005141FC">
          <w:pPr>
            <w:spacing w:after="0" w:line="240" w:lineRule="auto"/>
            <w:rPr>
              <w:rFonts w:ascii="Arial" w:eastAsia="Times New Roman" w:hAnsi="Arial" w:cs="Arial"/>
              <w:sz w:val="10"/>
              <w:szCs w:val="10"/>
            </w:rPr>
          </w:pPr>
        </w:p>
        <w:p w:rsidR="005141FC" w:rsidRPr="00CF1CB9" w:rsidRDefault="005141FC" w:rsidP="005141FC">
          <w:pPr>
            <w:spacing w:after="0" w:line="240" w:lineRule="auto"/>
            <w:rPr>
              <w:rFonts w:ascii="Arial" w:eastAsia="Times New Roman" w:hAnsi="Arial" w:cs="Arial"/>
              <w:sz w:val="10"/>
              <w:szCs w:val="10"/>
            </w:rPr>
          </w:pPr>
        </w:p>
        <w:p w:rsidR="005141FC" w:rsidRPr="00CF1CB9" w:rsidRDefault="005141FC" w:rsidP="005141FC">
          <w:pPr>
            <w:spacing w:after="0" w:line="240" w:lineRule="auto"/>
            <w:rPr>
              <w:rFonts w:ascii="Arial" w:eastAsia="Times New Roman" w:hAnsi="Arial" w:cs="Arial"/>
              <w:sz w:val="10"/>
              <w:szCs w:val="10"/>
            </w:rPr>
          </w:pPr>
        </w:p>
        <w:p w:rsidR="005141FC" w:rsidRPr="00CF1CB9" w:rsidRDefault="005141FC" w:rsidP="005141FC">
          <w:pPr>
            <w:spacing w:after="0" w:line="240" w:lineRule="auto"/>
            <w:rPr>
              <w:rFonts w:ascii="Arial" w:eastAsia="Times New Roman" w:hAnsi="Arial" w:cs="Arial"/>
              <w:sz w:val="10"/>
              <w:szCs w:val="10"/>
            </w:rPr>
          </w:pPr>
          <w:r w:rsidRPr="00CF1CB9">
            <w:rPr>
              <w:rFonts w:ascii="Arial" w:eastAsia="Times New Roman" w:hAnsi="Arial" w:cs="Arial"/>
              <w:sz w:val="10"/>
              <w:szCs w:val="10"/>
            </w:rPr>
            <w:t xml:space="preserve">Občina Kamnik </w:t>
          </w:r>
          <w:r w:rsidRPr="00CF1CB9">
            <w:rPr>
              <w:rFonts w:ascii="Arial" w:eastAsia="Times New Roman" w:hAnsi="Arial" w:cs="Arial"/>
              <w:sz w:val="10"/>
              <w:szCs w:val="10"/>
            </w:rPr>
            <w:br/>
            <w:t xml:space="preserve">Glavni trg 24 </w:t>
          </w:r>
          <w:r w:rsidRPr="00CF1CB9">
            <w:rPr>
              <w:rFonts w:ascii="Arial" w:eastAsia="Times New Roman" w:hAnsi="Arial" w:cs="Arial"/>
              <w:sz w:val="10"/>
              <w:szCs w:val="10"/>
            </w:rPr>
            <w:br/>
            <w:t xml:space="preserve">1240 Kamnik </w:t>
          </w:r>
        </w:p>
      </w:tc>
      <w:tc>
        <w:tcPr>
          <w:tcW w:w="1109" w:type="dxa"/>
        </w:tcPr>
        <w:p w:rsidR="005141FC" w:rsidRPr="00CF1CB9" w:rsidRDefault="005141FC" w:rsidP="005141FC">
          <w:pPr>
            <w:tabs>
              <w:tab w:val="center" w:pos="4536"/>
              <w:tab w:val="right" w:pos="9072"/>
            </w:tabs>
            <w:spacing w:after="0" w:line="240" w:lineRule="auto"/>
            <w:rPr>
              <w:rFonts w:ascii="Arial" w:eastAsia="Times New Roman" w:hAnsi="Arial" w:cs="Arial"/>
              <w:b/>
              <w:color w:val="000000"/>
              <w:sz w:val="10"/>
              <w:szCs w:val="10"/>
            </w:rPr>
          </w:pPr>
        </w:p>
      </w:tc>
      <w:tc>
        <w:tcPr>
          <w:tcW w:w="1733" w:type="dxa"/>
        </w:tcPr>
        <w:p w:rsidR="005141FC" w:rsidRPr="00CF1CB9" w:rsidRDefault="005141FC" w:rsidP="005141FC">
          <w:pPr>
            <w:tabs>
              <w:tab w:val="center" w:pos="4536"/>
              <w:tab w:val="right" w:pos="9072"/>
            </w:tabs>
            <w:spacing w:after="0" w:line="240" w:lineRule="auto"/>
            <w:rPr>
              <w:rFonts w:ascii="Arial" w:eastAsia="Times New Roman" w:hAnsi="Arial" w:cs="Arial"/>
              <w:b/>
              <w:color w:val="000000"/>
              <w:szCs w:val="24"/>
            </w:rPr>
          </w:pPr>
        </w:p>
      </w:tc>
      <w:tc>
        <w:tcPr>
          <w:tcW w:w="1024" w:type="dxa"/>
        </w:tcPr>
        <w:p w:rsidR="005141FC" w:rsidRPr="00CF1CB9" w:rsidRDefault="005141FC" w:rsidP="005141FC">
          <w:pPr>
            <w:tabs>
              <w:tab w:val="center" w:pos="4536"/>
              <w:tab w:val="right" w:pos="9072"/>
            </w:tabs>
            <w:spacing w:after="0" w:line="240" w:lineRule="auto"/>
            <w:rPr>
              <w:rFonts w:ascii="Arial" w:eastAsia="Times New Roman" w:hAnsi="Arial" w:cs="Arial"/>
              <w:b/>
              <w:color w:val="000000"/>
              <w:szCs w:val="24"/>
            </w:rPr>
          </w:pPr>
        </w:p>
      </w:tc>
    </w:tr>
  </w:tbl>
  <w:p w:rsidR="00187F5F" w:rsidRPr="00187F5F" w:rsidRDefault="00187F5F" w:rsidP="005141FC">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1FC" w:rsidRDefault="005141FC">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115A68"/>
    <w:rsid w:val="0015262E"/>
    <w:rsid w:val="00187F5F"/>
    <w:rsid w:val="0028537C"/>
    <w:rsid w:val="002921AC"/>
    <w:rsid w:val="002B30EA"/>
    <w:rsid w:val="003365AF"/>
    <w:rsid w:val="003B6FBB"/>
    <w:rsid w:val="005141FC"/>
    <w:rsid w:val="005F6122"/>
    <w:rsid w:val="00646EFA"/>
    <w:rsid w:val="006C0C25"/>
    <w:rsid w:val="00706488"/>
    <w:rsid w:val="00724303"/>
    <w:rsid w:val="007A084A"/>
    <w:rsid w:val="007A7CFD"/>
    <w:rsid w:val="0087108C"/>
    <w:rsid w:val="008A5FC4"/>
    <w:rsid w:val="009D474C"/>
    <w:rsid w:val="009F5770"/>
    <w:rsid w:val="00A60E71"/>
    <w:rsid w:val="00C0086D"/>
    <w:rsid w:val="00C04476"/>
    <w:rsid w:val="00CA4024"/>
    <w:rsid w:val="00CB6ADF"/>
    <w:rsid w:val="00CF1CB9"/>
    <w:rsid w:val="00D24267"/>
    <w:rsid w:val="00E261E1"/>
    <w:rsid w:val="00F018D5"/>
    <w:rsid w:val="00F05FAD"/>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F3DBE19"/>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735</Words>
  <Characters>4192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37</cp:revision>
  <cp:lastPrinted>2019-09-17T07:31:00Z</cp:lastPrinted>
  <dcterms:created xsi:type="dcterms:W3CDTF">2018-05-24T11:56:00Z</dcterms:created>
  <dcterms:modified xsi:type="dcterms:W3CDTF">2019-09-24T08:39:00Z</dcterms:modified>
</cp:coreProperties>
</file>